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Title"/>
      </w:pPr>
      <w:hyperlink w:history="1" r:id="rIdmntuhxqvspxelwtfyv8ph">
        <w:r>
          <w:t xml:space="preserve">PR Monthly Report - Mexico February 2022</w:t>
        </w:r>
      </w:hyperlink>
    </w:p>
    <w:p>
      <w:pPr>
        <w:sectPr>
          <w:type w:val="continuous"/>
          <w:pgSz w:w="11906" w:h="16838" w:orient="portrait"/>
          <w:pgMar w:top="1in" w:right="1in" w:bottom="1in" w:left="1in" w:header="708" w:footer="708" w:gutter="0"/>
          <w:pgNumType/>
          <w:docGrid w:linePitch="360"/>
        </w:sectPr>
      </w:pPr>
    </w:p>
    <w:p>
      <w:r>
        <w:rPr>
          <w:b/>
          <w:bCs/>
          <w:i w:val="false"/>
          <w:iCs w:val="false"/>
          <w:color w:val="ff158a"/>
          <w:strike w:val="false"/>
          <w:rFonts w:ascii="Arial" w:cs="Arial" w:eastAsia="Arial" w:hAnsi="Arial"/>
        </w:rPr>
        <w:t xml:space="preserve">Quantitative KPIs</w:t>
      </w:r>
    </w:p>
    <w:p>
      <w:pPr>
        <w:sectPr>
          <w:type w:val="continuous"/>
          <w:pgSz w:w="11906" w:h="16838" w:orient="portrait"/>
          <w:pgMar w:top="1in" w:right="1in" w:bottom="1in" w:left="1in" w:header="708" w:footer="708" w:gutter="0"/>
          <w:pgNumType/>
          <w:docGrid w:linePitch="360"/>
        </w:sectPr>
      </w:pPr>
    </w:p>
    <w:tbl>
      <w:tblPr>
        <w:tblW w:type="dxa" w:w="9100"/>
        <w:tblBorders>
          <w:top w:val="none" w:color="auto" w:sz="0"/>
          <w:left w:val="none" w:color="auto" w:sz="0"/>
          <w:bottom w:val="none" w:color="auto" w:sz="0"/>
          <w:right w:val="none" w:color="auto" w:sz="0"/>
          <w:insideH w:val="none" w:color="auto" w:sz="0"/>
          <w:insideV w:val="none" w:color="auto" w:sz="0"/>
        </w:tblBorders>
      </w:tblPr>
      <w:tblGrid>
        <w:gridCol w:w="4550"/>
        <w:gridCol w:w="4550"/>
      </w:tblGrid>
      <w:tr>
        <w:tc>
          <w:tcPr>
            <w:tcW w:type="dxa" w:w="4550"/>
            <w:tcBorders>
              <w:top w:val="none" w:color="auto" w:sz="0"/>
              <w:left w:val="none" w:color="auto" w:sz="0"/>
              <w:bottom w:val="none" w:color="auto" w:sz="0"/>
              <w:right w:val="none" w:color="auto" w:sz="0"/>
            </w:tcBorders>
          </w:tcPr>
          <w:p>
            <w:pPr>
              <w:jc w:val="left"/>
            </w:pPr>
            <w:r>
              <w:rPr>
                <w:b w:val="false"/>
                <w:bCs w:val="false"/>
                <w:i w:val="false"/>
                <w:iCs w:val="false"/>
                <w:color w:val="000000"/>
                <w:strike w:val="false"/>
                <w:rFonts w:ascii="Arial" w:cs="Arial" w:eastAsia="Arial" w:hAnsi="Arial"/>
              </w:rPr>
              <w:t xml:space="preserve">Total Articles</w:t>
            </w:r>
          </w:p>
          <w:p>
            <w:pPr>
              <w:jc w:val="left"/>
            </w:pPr>
          </w:p>
          <w:p>
            <w:pPr>
              <w:jc w:val="left"/>
            </w:pPr>
            <w:hyperlink w:history="1" r:id="rIdjcipoopn-ucs2vnqq4ov1">
              <w:r>
                <w:drawing>
                  <wp:inline distT="0" distB="0" distL="0" distR="0">
                    <wp:extent cx="3381375" cy="3733800"/>
                    <wp:effectExtent b="0" l="0" r="0" t="0"/>
                    <wp:docPr id="0" name="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 descr="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none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81375" cy="37338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b w:val="false"/>
                <w:bCs w:val="false"/>
                <w:i w:val="false"/>
                <w:iCs w:val="false"/>
                <w:color w:val="000000"/>
                <w:strike w:val="false"/>
                <w:rFonts w:ascii="Arial" w:cs="Arial" w:eastAsia="Arial" w:hAnsi="Arial"/>
              </w:rPr>
              <w:t xml:space="preserve">Coverage by tiers</w:t>
            </w:r>
          </w:p>
          <w:p>
            <w:pPr>
              <w:jc w:val="left"/>
            </w:pPr>
          </w:p>
          <w:p>
            <w:pPr>
              <w:jc w:val="left"/>
            </w:pPr>
            <w:hyperlink w:history="1" r:id="rIdipjxagjm2vkedszfdviu6">
              <w:r>
                <w:drawing>
                  <wp:inline distT="0" distB="0" distL="0" distR="0">
                    <wp:extent cx="3381375" cy="3810000"/>
                    <wp:effectExtent b="0" l="0" r="0" t="0"/>
                    <wp:docPr id="0" name="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 descr="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none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81375" cy="381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b w:val="false"/>
                <w:bCs w:val="false"/>
                <w:i w:val="false"/>
                <w:iCs w:val="false"/>
                <w:color w:val="000000"/>
                <w:strike w:val="false"/>
                <w:rFonts w:ascii="Arial" w:cs="Arial" w:eastAsia="Arial" w:hAnsi="Arial"/>
              </w:rPr>
              <w:t xml:space="preserve">Coverage by spokespeople</w:t>
            </w:r>
          </w:p>
          <w:p>
            <w:pPr>
              <w:jc w:val="left"/>
            </w:pPr>
          </w:p>
          <w:p>
            <w:pPr>
              <w:jc w:val="left"/>
            </w:pPr>
            <w:hyperlink w:history="1" r:id="rIdrxe5zgbpsxrxaaa5qla_s">
              <w:r>
                <w:drawing>
                  <wp:inline distT="0" distB="0" distL="0" distR="0">
                    <wp:extent cx="3381375" cy="3810000"/>
                    <wp:effectExtent b="0" l="0" r="0" t="0"/>
                    <wp:docPr id="0" name="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 descr="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none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81375" cy="381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b w:val="false"/>
                <w:bCs w:val="false"/>
                <w:i w:val="false"/>
                <w:iCs w:val="false"/>
                <w:color w:val="000000"/>
                <w:strike w:val="false"/>
                <w:rFonts w:ascii="Arial" w:cs="Arial" w:eastAsia="Arial" w:hAnsi="Arial"/>
              </w:rPr>
              <w:t xml:space="preserve">Coverage by ‘Competitor’ Mention</w:t>
            </w:r>
          </w:p>
          <w:p>
            <w:pPr>
              <w:jc w:val="left"/>
            </w:pPr>
          </w:p>
          <w:p>
            <w:pPr>
              <w:jc w:val="left"/>
            </w:pPr>
            <w:hyperlink w:history="1" r:id="rIdalqqcpto2te7svemo8q2d">
              <w:r>
                <w:drawing>
                  <wp:inline distT="0" distB="0" distL="0" distR="0">
                    <wp:extent cx="3381375" cy="3810000"/>
                    <wp:effectExtent b="0" l="0" r="0" t="0"/>
                    <wp:docPr id="0" name="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 descr="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none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81375" cy="381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type="dxa" w:w="4550"/>
            <w:tcBorders>
              <w:top w:val="none" w:color="auto" w:sz="0"/>
              <w:left w:val="none" w:color="auto" w:sz="0"/>
              <w:bottom w:val="none" w:color="auto" w:sz="0"/>
              <w:right w:val="none" w:color="auto" w:sz="0"/>
            </w:tcBorders>
          </w:tcPr>
          <w:p>
            <w:pPr>
              <w:jc w:val="left"/>
            </w:pPr>
            <w:r>
              <w:rPr>
                <w:b w:val="false"/>
                <w:bCs w:val="false"/>
                <w:i w:val="false"/>
                <w:iCs w:val="false"/>
                <w:color w:val="000000"/>
                <w:strike w:val="false"/>
                <w:rFonts w:ascii="Arial" w:cs="Arial" w:eastAsia="Arial" w:hAnsi="Arial"/>
              </w:rPr>
              <w:t xml:space="preserve">Coverage by focus areas</w:t>
            </w:r>
          </w:p>
          <w:p>
            <w:pPr>
              <w:jc w:val="left"/>
            </w:pPr>
          </w:p>
          <w:p>
            <w:pPr>
              <w:jc w:val="left"/>
            </w:pPr>
            <w:hyperlink w:history="1" r:id="rIdf2-ffsqdpw92cdzdgknrh">
              <w:r>
                <w:drawing>
                  <wp:inline distT="0" distB="0" distL="0" distR="0">
                    <wp:extent cx="3381375" cy="3676650"/>
                    <wp:effectExtent b="0" l="0" r="0" t="0"/>
                    <wp:docPr id="0" name="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 descr="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none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81375" cy="36766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b w:val="false"/>
                <w:bCs w:val="false"/>
                <w:i w:val="false"/>
                <w:iCs w:val="false"/>
                <w:color w:val="000000"/>
                <w:strike w:val="false"/>
                <w:rFonts w:ascii="Arial" w:cs="Arial" w:eastAsia="Arial" w:hAnsi="Arial"/>
              </w:rPr>
              <w:t xml:space="preserve">Coverage by organic vs. earned</w:t>
            </w:r>
          </w:p>
          <w:p>
            <w:pPr>
              <w:jc w:val="left"/>
            </w:pPr>
          </w:p>
          <w:p>
            <w:pPr>
              <w:jc w:val="left"/>
            </w:pPr>
            <w:hyperlink w:history="1" r:id="rId0kisq0igmwastam-scbdu">
              <w:r>
                <w:drawing>
                  <wp:inline distT="0" distB="0" distL="0" distR="0">
                    <wp:extent cx="3381375" cy="3810000"/>
                    <wp:effectExtent b="0" l="0" r="0" t="0"/>
                    <wp:docPr id="0" name="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 descr="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none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81375" cy="381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b w:val="false"/>
                <w:bCs w:val="false"/>
                <w:i w:val="false"/>
                <w:iCs w:val="false"/>
                <w:color w:val="000000"/>
                <w:strike w:val="false"/>
                <w:rFonts w:ascii="Arial" w:cs="Arial" w:eastAsia="Arial" w:hAnsi="Arial"/>
              </w:rPr>
              <w:t xml:space="preserve">Coverage by channels </w:t>
            </w:r>
          </w:p>
          <w:p>
            <w:pPr>
              <w:jc w:val="left"/>
            </w:pPr>
          </w:p>
          <w:p>
            <w:pPr>
              <w:jc w:val="left"/>
            </w:pPr>
            <w:hyperlink w:history="1" r:id="rId75layy8nezck6sm7eqosp">
              <w:r>
                <w:drawing>
                  <wp:inline distT="0" distB="0" distL="0" distR="0">
                    <wp:extent cx="3381375" cy="3810000"/>
                    <wp:effectExtent b="0" l="0" r="0" t="0"/>
                    <wp:docPr id="0" name="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 descr="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none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81375" cy="381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b w:val="false"/>
                <w:bCs w:val="false"/>
                <w:i w:val="false"/>
                <w:iCs w:val="false"/>
                <w:color w:val="000000"/>
                <w:strike w:val="false"/>
                <w:rFonts w:ascii="Arial" w:cs="Arial" w:eastAsia="Arial" w:hAnsi="Arial"/>
              </w:rPr>
              <w:t xml:space="preserve">Number of commentary and newsjacking</w:t>
            </w:r>
          </w:p>
          <w:p>
            <w:pPr>
              <w:jc w:val="left"/>
            </w:pPr>
          </w:p>
          <w:p>
            <w:pPr>
              <w:jc w:val="left"/>
            </w:pPr>
            <w:hyperlink w:history="1" r:id="rIdnilvcw6lbbfw0vca4vafp">
              <w:r>
                <w:drawing>
                  <wp:inline distT="0" distB="0" distL="0" distR="0">
                    <wp:extent cx="3381375" cy="3810000"/>
                    <wp:effectExtent b="0" l="0" r="0" t="0"/>
                    <wp:docPr id="0" name="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 descr="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none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81375" cy="381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>
      <w:pPr>
        <w:sectPr>
          <w:type w:val="continuous"/>
          <w:pgSz w:w="11906" w:h="16838" w:orient="portrait"/>
          <w:pgMar w:top="1in" w:right="1in" w:bottom="1in" w:left="1in" w:header="708" w:footer="708" w:gutter="0"/>
          <w:pgNumType/>
          <w:docGrid w:linePitch="360"/>
        </w:sectPr>
      </w:pPr>
    </w:p>
    <w:tbl>
      <w:tblPr>
        <w:tblW w:type="dxa" w:w="9100"/>
        <w:tblBorders>
          <w:top w:val="none" w:color="auto" w:sz="0"/>
          <w:left w:val="none" w:color="auto" w:sz="0"/>
          <w:bottom w:val="none" w:color="auto" w:sz="0"/>
          <w:right w:val="none" w:color="auto" w:sz="0"/>
          <w:insideH w:val="none" w:color="auto" w:sz="0"/>
          <w:insideV w:val="none" w:color="auto" w:sz="0"/>
        </w:tblBorders>
      </w:tblPr>
      <w:tblGrid>
        <w:gridCol w:w="9100"/>
      </w:tblGrid>
      <w:tr>
        <w:tc>
          <w:tcPr>
            <w:tcW w:type="dxa" w:w="9100"/>
            <w:tcBorders>
              <w:top w:val="none" w:color="auto" w:sz="0"/>
              <w:left w:val="none" w:color="auto" w:sz="0"/>
              <w:bottom w:val="none" w:color="auto" w:sz="0"/>
              <w:right w:val="none" w:color="auto" w:sz="0"/>
            </w:tcBorders>
          </w:tcPr>
          <w:p>
            <w:pPr>
              <w:jc w:val="left"/>
            </w:pPr>
            <w:r>
              <w:rPr>
                <w:b/>
                <w:bCs/>
                <w:i w:val="false"/>
                <w:iCs w:val="false"/>
                <w:color w:val="ff158a"/>
                <w:strike w:val="false"/>
                <w:rFonts w:ascii="Arial" w:cs="Arial" w:eastAsia="Arial" w:hAnsi="Arial"/>
              </w:rPr>
              <w:t xml:space="preserve">Qualitative  KPIs</w:t>
            </w:r>
          </w:p>
          <w:p>
            <w:pPr>
              <w:jc w:val="left"/>
            </w:pPr>
            <w:r>
              <w:rPr>
                <w:b w:val="false"/>
                <w:bCs w:val="false"/>
                <w:i w:val="false"/>
                <w:iCs w:val="false"/>
                <w:color w:val="a25ddc"/>
                <w:strike w:val="false"/>
                <w:rFonts w:ascii="Arial" w:cs="Arial" w:eastAsia="Arial" w:hAnsi="Arial"/>
              </w:rPr>
              <w:t xml:space="preserve">Pitching Journey</w:t>
            </w: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b/>
                <w:bCs/>
                <w:i w:val="false"/>
                <w:iCs w:val="false"/>
                <w:color w:val="000000"/>
                <w:strike w:val="false"/>
                <w:rFonts w:ascii="Arial" w:cs="Arial" w:eastAsia="Arial" w:hAnsi="Arial"/>
              </w:rPr>
              <w:t xml:space="preserve">Name of Pitch: </w:t>
            </w:r>
            <w:r>
              <w:rPr>
                <w:b w:val="false"/>
                <w:bCs w:val="false"/>
                <w:i/>
                <w:iCs/>
                <w:color w:val="000000"/>
                <w:strike w:val="false"/>
                <w:rFonts w:ascii="Arial" w:cs="Arial" w:eastAsia="Arial" w:hAnsi="Arial"/>
              </w:rPr>
              <w:t xml:space="preserve">"</w:t>
            </w:r>
            <w:hyperlink w:history="1" r:id="rIdehhdr9yp_f6snobhy0kkz">
              <w:r>
                <w:rPr>
                  <w:b w:val="false"/>
                  <w:bCs w:val="false"/>
                  <w:i/>
                  <w:iCs/>
                  <w:u w:val="single"/>
                  <w:color w:val="000000"/>
                  <w:strike w:val="false"/>
                  <w:rFonts w:ascii="Arial" w:cs="Arial" w:eastAsia="Arial" w:hAnsi="Arial"/>
                </w:rPr>
                <w:t xml:space="preserve">monday.com</w:t>
              </w:r>
            </w:hyperlink>
            <w:r>
              <w:rPr>
                <w:b w:val="false"/>
                <w:bCs w:val="false"/>
                <w:i/>
                <w:iCs/>
                <w:color w:val="000000"/>
                <w:strike w:val="false"/>
                <w:rFonts w:ascii="Arial" w:cs="Arial" w:eastAsia="Arial" w:hAnsi="Arial"/>
              </w:rPr>
              <w:t xml:space="preserve"> participation on Super Bowl ads"</w:t>
            </w:r>
          </w:p>
          <w:p>
            <w:pPr>
              <w:jc w:val="left"/>
            </w:pPr>
          </w:p>
          <w:tbl>
            <w:tblPr>
              <w:tblW w:type="dxa" w:w="9100"/>
              <w:tblBorders>
                <w:top w:val="none" w:color="auto" w:sz="0"/>
                <w:left w:val="none" w:color="auto" w:sz="0"/>
                <w:bottom w:val="none" w:color="auto" w:sz="0"/>
                <w:right w:val="none" w:color="auto" w:sz="0"/>
                <w:insideH w:val="none" w:color="auto" w:sz="0"/>
                <w:insideV w:val="none" w:color="auto" w:sz="0"/>
              </w:tblBorders>
            </w:tblPr>
            <w:tblGrid>
              <w:gridCol w:w="1820"/>
              <w:gridCol w:w="1820"/>
              <w:gridCol w:w="1820"/>
              <w:gridCol w:w="1820"/>
              <w:gridCol w:w="1820"/>
            </w:tblGrid>
            <w:tr>
              <w:tc>
                <w:tcPr>
                  <w:tcW w:type="dxa" w:w="1820"/>
                  <w:tcBorders>
                    <w:top w:val="single" w:color="000000" w:sz="1"/>
                    <w:left w:val="single" w:color="000000" w:sz="1"/>
                    <w:bottom w:val="single" w:color="000000" w:sz="1"/>
                    <w:right w:val="single" w:color="000000" w:sz="1"/>
                  </w:tcBorders>
                </w:tcPr>
                <w:p>
                  <w:pPr>
                    <w:jc w:val="left"/>
                  </w:pPr>
                  <w:r>
                    <w:rPr>
                      <w:b/>
                      <w:bCs/>
                      <w:i w:val="false"/>
                      <w:iCs w:val="false"/>
                      <w:color w:val="000000"/>
                      <w:strike w:val="false"/>
                      <w:rFonts w:ascii="Arial" w:cs="Arial" w:eastAsia="Arial" w:hAnsi="Arial"/>
                    </w:rPr>
                    <w:t xml:space="preserve">media list- # journalists pitched? </w:t>
                  </w:r>
                </w:p>
              </w:tc>
              <w:tc>
                <w:tcPr>
                  <w:tcW w:type="dxa" w:w="1820"/>
                  <w:tcBorders>
                    <w:top w:val="single" w:color="000000" w:sz="1"/>
                    <w:left w:val="single" w:color="000000" w:sz="1"/>
                    <w:bottom w:val="single" w:color="000000" w:sz="1"/>
                    <w:right w:val="single" w:color="000000" w:sz="1"/>
                  </w:tcBorders>
                </w:tcPr>
                <w:p>
                  <w:r>
                    <w:rPr>
                      <w:b/>
                      <w:bCs/>
                      <w:i w:val="false"/>
                      <w:iCs w:val="false"/>
                      <w:color w:val="000000"/>
                      <w:strike w:val="false"/>
                      <w:rFonts w:ascii="Arial" w:cs="Arial" w:eastAsia="Arial" w:hAnsi="Arial"/>
                    </w:rPr>
                    <w:t xml:space="preserve"># e</w:t>
                  </w:r>
                  <w:r>
                    <w:rPr>
                      <w:b/>
                      <w:bCs/>
                      <w:i w:val="false"/>
                      <w:iCs w:val="false"/>
                      <w:color w:val="000000"/>
                      <w:strike w:val="false"/>
                      <w:rFonts w:ascii="Arial" w:cs="Arial" w:eastAsia="Arial" w:hAnsi="Arial"/>
                    </w:rPr>
                    <w:t xml:space="preserve">xpressed interest</w:t>
                  </w:r>
                  <w:r>
                    <w:rPr>
                      <w:b/>
                      <w:bCs/>
                      <w:i w:val="false"/>
                      <w:iCs w:val="false"/>
                      <w:color w:val="000000"/>
                      <w:strike w:val="false"/>
                      <w:rFonts w:ascii="Arial" w:cs="Arial" w:eastAsia="Arial" w:hAnsi="Arial"/>
                    </w:rPr>
                    <w:t xml:space="preserve"> </w:t>
                  </w:r>
                </w:p>
              </w:tc>
              <w:tc>
                <w:tcPr>
                  <w:tcW w:type="dxa" w:w="1820"/>
                  <w:tcBorders>
                    <w:top w:val="single" w:color="000000" w:sz="1"/>
                    <w:left w:val="single" w:color="000000" w:sz="1"/>
                    <w:bottom w:val="single" w:color="000000" w:sz="1"/>
                    <w:right w:val="single" w:color="000000" w:sz="1"/>
                  </w:tcBorders>
                </w:tcPr>
                <w:p>
                  <w:pPr>
                    <w:jc w:val="left"/>
                  </w:pPr>
                  <w:r>
                    <w:rPr>
                      <w:b/>
                      <w:bCs/>
                      <w:i w:val="false"/>
                      <w:iCs w:val="false"/>
                      <w:color w:val="000000"/>
                      <w:strike w:val="false"/>
                      <w:rFonts w:ascii="Arial" w:cs="Arial" w:eastAsia="Arial" w:hAnsi="Arial"/>
                    </w:rPr>
                    <w:t xml:space="preserve"># Interviews secured </w:t>
                  </w:r>
                </w:p>
              </w:tc>
              <w:tc>
                <w:tcPr>
                  <w:tcW w:type="dxa" w:w="1820"/>
                  <w:tcBorders>
                    <w:top w:val="single" w:color="000000" w:sz="1"/>
                    <w:left w:val="single" w:color="000000" w:sz="1"/>
                    <w:bottom w:val="single" w:color="000000" w:sz="1"/>
                    <w:right w:val="single" w:color="000000" w:sz="1"/>
                  </w:tcBorders>
                </w:tcPr>
                <w:p>
                  <w:pPr>
                    <w:jc w:val="left"/>
                  </w:pPr>
                  <w:r>
                    <w:rPr>
                      <w:b/>
                      <w:bCs/>
                      <w:i w:val="false"/>
                      <w:iCs w:val="false"/>
                      <w:color w:val="000000"/>
                      <w:strike w:val="false"/>
                      <w:rFonts w:ascii="Arial" w:cs="Arial" w:eastAsia="Arial" w:hAnsi="Arial"/>
                    </w:rPr>
                    <w:t xml:space="preserve"> # of days pitched</w:t>
                  </w:r>
                </w:p>
              </w:tc>
              <w:tc>
                <w:tcPr>
                  <w:tcW w:type="dxa" w:w="1820"/>
                  <w:tcBorders>
                    <w:top w:val="single" w:color="000000" w:sz="1"/>
                    <w:left w:val="single" w:color="000000" w:sz="1"/>
                    <w:bottom w:val="single" w:color="000000" w:sz="1"/>
                    <w:right w:val="single" w:color="000000" w:sz="1"/>
                  </w:tcBorders>
                </w:tcPr>
                <w:p>
                  <w:pPr>
                    <w:jc w:val="left"/>
                  </w:pPr>
                  <w:r>
                    <w:rPr>
                      <w:b/>
                      <w:bCs/>
                      <w:i w:val="false"/>
                      <w:iCs w:val="false"/>
                      <w:color w:val="000000"/>
                      <w:strike w:val="false"/>
                      <w:rFonts w:ascii="Arial" w:cs="Arial" w:eastAsia="Arial" w:hAnsi="Arial"/>
                    </w:rPr>
                    <w:t xml:space="preserve">Total coverage  </w:t>
                  </w:r>
                </w:p>
              </w:tc>
            </w:tr>
            <w:tr>
              <w:tc>
                <w:tcPr>
                  <w:tcW w:type="dxa" w:w="1820"/>
                  <w:tcBorders>
                    <w:top w:val="single" w:color="000000" w:sz="1"/>
                    <w:left w:val="single" w:color="000000" w:sz="1"/>
                    <w:bottom w:val="single" w:color="000000" w:sz="1"/>
                    <w:right w:val="single" w:color="000000" w:sz="1"/>
                  </w:tcBorders>
                </w:tcPr>
                <w:p>
                  <w:pPr>
                    <w:jc w:val="left"/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color w:val="000000"/>
                      <w:strike w:val="false"/>
                      <w:rFonts w:ascii="Arial" w:cs="Arial" w:eastAsia="Arial" w:hAnsi="Arial"/>
                    </w:rPr>
                    <w:t xml:space="preserve">4</w:t>
                  </w:r>
                </w:p>
              </w:tc>
              <w:tc>
                <w:tcPr>
                  <w:tcW w:type="dxa" w:w="1820"/>
                  <w:tcBorders>
                    <w:top w:val="single" w:color="000000" w:sz="1"/>
                    <w:left w:val="single" w:color="000000" w:sz="1"/>
                    <w:bottom w:val="single" w:color="000000" w:sz="1"/>
                    <w:right w:val="single" w:color="000000" w:sz="1"/>
                  </w:tcBorders>
                </w:tcPr>
                <w:p>
                  <w:pPr>
                    <w:jc w:val="left"/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color w:val="000000"/>
                      <w:strike w:val="false"/>
                      <w:rFonts w:ascii="Arial" w:cs="Arial" w:eastAsia="Arial" w:hAnsi="Arial"/>
                    </w:rPr>
                    <w:t xml:space="preserve">2</w:t>
                  </w:r>
                </w:p>
              </w:tc>
              <w:tc>
                <w:tcPr>
                  <w:tcW w:type="dxa" w:w="1820"/>
                  <w:tcBorders>
                    <w:top w:val="single" w:color="000000" w:sz="1"/>
                    <w:left w:val="single" w:color="000000" w:sz="1"/>
                    <w:bottom w:val="single" w:color="000000" w:sz="1"/>
                    <w:right w:val="single" w:color="000000" w:sz="1"/>
                  </w:tcBorders>
                </w:tcPr>
                <w:p>
                  <w:pPr>
                    <w:jc w:val="left"/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color w:val="000000"/>
                      <w:strike w:val="false"/>
                      <w:rFonts w:ascii="Arial" w:cs="Arial" w:eastAsia="Arial" w:hAnsi="Arial"/>
                    </w:rPr>
                    <w:t xml:space="preserve">0</w:t>
                  </w:r>
                </w:p>
              </w:tc>
              <w:tc>
                <w:tcPr>
                  <w:tcW w:type="dxa" w:w="1820"/>
                  <w:tcBorders>
                    <w:top w:val="single" w:color="000000" w:sz="1"/>
                    <w:left w:val="single" w:color="000000" w:sz="1"/>
                    <w:bottom w:val="single" w:color="000000" w:sz="1"/>
                    <w:right w:val="single" w:color="000000" w:sz="1"/>
                  </w:tcBorders>
                </w:tcPr>
                <w:p>
                  <w:pPr>
                    <w:jc w:val="left"/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color w:val="000000"/>
                      <w:strike w:val="false"/>
                      <w:rFonts w:ascii="Arial" w:cs="Arial" w:eastAsia="Arial" w:hAnsi="Arial"/>
                    </w:rPr>
                    <w:t xml:space="preserve">2</w:t>
                  </w:r>
                </w:p>
              </w:tc>
              <w:tc>
                <w:tcPr>
                  <w:tcW w:type="dxa" w:w="1820"/>
                  <w:tcBorders>
                    <w:top w:val="single" w:color="000000" w:sz="1"/>
                    <w:left w:val="single" w:color="000000" w:sz="1"/>
                    <w:bottom w:val="single" w:color="000000" w:sz="1"/>
                    <w:right w:val="single" w:color="000000" w:sz="1"/>
                  </w:tcBorders>
                </w:tcPr>
                <w:p>
                  <w:pPr>
                    <w:jc w:val="left"/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color w:val="000000"/>
                      <w:strike w:val="false"/>
                      <w:rFonts w:ascii="Arial" w:cs="Arial" w:eastAsia="Arial" w:hAnsi="Arial"/>
                    </w:rPr>
                    <w:t xml:space="preserve">2</w:t>
                  </w:r>
                </w:p>
              </w:tc>
            </w:tr>
          </w:tbl>
          <w:p>
            <w:pPr>
              <w:jc w:val="left"/>
            </w:pPr>
            <w:r>
              <w:rPr>
                <w:b/>
                <w:bCs/>
                <w:i w:val="false"/>
                <w:iCs w:val="false"/>
                <w:color w:val="000000"/>
                <w:strike w:val="false"/>
                <w:rFonts w:ascii="Arial" w:cs="Arial" w:eastAsia="Arial" w:hAnsi="Arial"/>
              </w:rPr>
              <w:t xml:space="preserve">Actionable Insights:</w:t>
            </w:r>
          </w:p>
          <w:p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rPr>
                <w:b w:val="false"/>
                <w:bCs w:val="false"/>
                <w:i w:val="false"/>
                <w:iCs w:val="false"/>
                <w:color w:val="000000"/>
                <w:strike w:val="false"/>
                <w:rFonts w:ascii="Arial" w:cs="Arial" w:eastAsia="Arial" w:hAnsi="Arial"/>
              </w:rPr>
              <w:t xml:space="preserve">Information pitch</w:t>
            </w:r>
          </w:p>
          <w:p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rPr>
                <w:b w:val="false"/>
                <w:bCs w:val="false"/>
                <w:i w:val="false"/>
                <w:iCs w:val="false"/>
                <w:color w:val="000000"/>
                <w:strike w:val="false"/>
                <w:rFonts w:ascii="Arial" w:cs="Arial" w:eastAsia="Arial" w:hAnsi="Arial"/>
              </w:rPr>
              <w:t xml:space="preserve">Video</w:t>
            </w:r>
          </w:p>
          <w:p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rPr>
                <w:b w:val="false"/>
                <w:bCs w:val="false"/>
                <w:i w:val="false"/>
                <w:iCs w:val="false"/>
                <w:color w:val="000000"/>
                <w:strike w:val="false"/>
                <w:rFonts w:ascii="Arial" w:cs="Arial" w:eastAsia="Arial" w:hAnsi="Arial"/>
              </w:rPr>
              <w:t xml:space="preserve">Mail and phone Pitching</w:t>
            </w: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b/>
                <w:bCs/>
                <w:i w:val="false"/>
                <w:iCs w:val="false"/>
                <w:color w:val="000000"/>
                <w:strike w:val="false"/>
                <w:rFonts w:ascii="Arial" w:cs="Arial" w:eastAsia="Arial" w:hAnsi="Arial"/>
              </w:rPr>
              <w:t xml:space="preserve">Name of Pitch: </w:t>
            </w:r>
            <w:r>
              <w:rPr>
                <w:b w:val="false"/>
                <w:bCs w:val="false"/>
                <w:i/>
                <w:iCs/>
                <w:color w:val="000000"/>
                <w:strike w:val="false"/>
                <w:rFonts w:ascii="Arial" w:cs="Arial" w:eastAsia="Arial" w:hAnsi="Arial"/>
              </w:rPr>
              <w:t xml:space="preserve">"</w:t>
            </w:r>
            <w:hyperlink w:history="1" r:id="rIduxvn9mcivjirylieglhdm">
              <w:r>
                <w:rPr>
                  <w:b w:val="false"/>
                  <w:bCs w:val="false"/>
                  <w:i/>
                  <w:iCs/>
                  <w:u w:val="single"/>
                  <w:color w:val="000000"/>
                  <w:strike w:val="false"/>
                  <w:rFonts w:ascii="Arial" w:cs="Arial" w:eastAsia="Arial" w:hAnsi="Arial"/>
                </w:rPr>
                <w:t xml:space="preserve">monday.com</w:t>
              </w:r>
            </w:hyperlink>
            <w:r>
              <w:rPr>
                <w:b w:val="false"/>
                <w:bCs w:val="false"/>
                <w:i/>
                <w:iCs/>
                <w:color w:val="000000"/>
                <w:strike w:val="false"/>
                <w:rFonts w:ascii="Arial" w:cs="Arial" w:eastAsia="Arial" w:hAnsi="Arial"/>
              </w:rPr>
              <w:t xml:space="preserve"> announces its strategic alliance with KPMG"</w:t>
            </w:r>
          </w:p>
          <w:p>
            <w:pPr>
              <w:jc w:val="left"/>
            </w:pPr>
          </w:p>
          <w:tbl>
            <w:tblPr>
              <w:tblW w:type="dxa" w:w="9100"/>
              <w:tblBorders>
                <w:top w:val="none" w:color="auto" w:sz="0"/>
                <w:left w:val="none" w:color="auto" w:sz="0"/>
                <w:bottom w:val="none" w:color="auto" w:sz="0"/>
                <w:right w:val="none" w:color="auto" w:sz="0"/>
                <w:insideH w:val="none" w:color="auto" w:sz="0"/>
                <w:insideV w:val="none" w:color="auto" w:sz="0"/>
              </w:tblBorders>
            </w:tblPr>
            <w:tblGrid>
              <w:gridCol w:w="1820"/>
              <w:gridCol w:w="1820"/>
              <w:gridCol w:w="1820"/>
              <w:gridCol w:w="1820"/>
              <w:gridCol w:w="1820"/>
            </w:tblGrid>
            <w:tr>
              <w:tc>
                <w:tcPr>
                  <w:tcW w:type="dxa" w:w="1820"/>
                  <w:tcBorders>
                    <w:top w:val="single" w:color="000000" w:sz="1"/>
                    <w:left w:val="single" w:color="000000" w:sz="1"/>
                    <w:bottom w:val="single" w:color="000000" w:sz="1"/>
                    <w:right w:val="single" w:color="000000" w:sz="1"/>
                  </w:tcBorders>
                </w:tcPr>
                <w:p>
                  <w:pPr>
                    <w:jc w:val="left"/>
                  </w:pPr>
                  <w:r>
                    <w:rPr>
                      <w:b/>
                      <w:bCs/>
                      <w:i w:val="false"/>
                      <w:iCs w:val="false"/>
                      <w:color w:val="000000"/>
                      <w:strike w:val="false"/>
                      <w:rFonts w:ascii="Arial" w:cs="Arial" w:eastAsia="Arial" w:hAnsi="Arial"/>
                    </w:rPr>
                    <w:t xml:space="preserve">media list- # journalists pitched? </w:t>
                  </w:r>
                </w:p>
              </w:tc>
              <w:tc>
                <w:tcPr>
                  <w:tcW w:type="dxa" w:w="1820"/>
                  <w:tcBorders>
                    <w:top w:val="single" w:color="000000" w:sz="1"/>
                    <w:left w:val="single" w:color="000000" w:sz="1"/>
                    <w:bottom w:val="single" w:color="000000" w:sz="1"/>
                    <w:right w:val="single" w:color="000000" w:sz="1"/>
                  </w:tcBorders>
                </w:tcPr>
                <w:p>
                  <w:r>
                    <w:rPr>
                      <w:b/>
                      <w:bCs/>
                      <w:i w:val="false"/>
                      <w:iCs w:val="false"/>
                      <w:color w:val="000000"/>
                      <w:strike w:val="false"/>
                      <w:rFonts w:ascii="Arial" w:cs="Arial" w:eastAsia="Arial" w:hAnsi="Arial"/>
                    </w:rPr>
                    <w:t xml:space="preserve"># e</w:t>
                  </w:r>
                  <w:r>
                    <w:rPr>
                      <w:b/>
                      <w:bCs/>
                      <w:i w:val="false"/>
                      <w:iCs w:val="false"/>
                      <w:color w:val="000000"/>
                      <w:strike w:val="false"/>
                      <w:rFonts w:ascii="Arial" w:cs="Arial" w:eastAsia="Arial" w:hAnsi="Arial"/>
                    </w:rPr>
                    <w:t xml:space="preserve">xpressed interest</w:t>
                  </w:r>
                  <w:r>
                    <w:rPr>
                      <w:b/>
                      <w:bCs/>
                      <w:i w:val="false"/>
                      <w:iCs w:val="false"/>
                      <w:color w:val="000000"/>
                      <w:strike w:val="false"/>
                      <w:rFonts w:ascii="Arial" w:cs="Arial" w:eastAsia="Arial" w:hAnsi="Arial"/>
                    </w:rPr>
                    <w:t xml:space="preserve"> </w:t>
                  </w:r>
                </w:p>
              </w:tc>
              <w:tc>
                <w:tcPr>
                  <w:tcW w:type="dxa" w:w="1820"/>
                  <w:tcBorders>
                    <w:top w:val="single" w:color="000000" w:sz="1"/>
                    <w:left w:val="single" w:color="000000" w:sz="1"/>
                    <w:bottom w:val="single" w:color="000000" w:sz="1"/>
                    <w:right w:val="single" w:color="000000" w:sz="1"/>
                  </w:tcBorders>
                </w:tcPr>
                <w:p>
                  <w:pPr>
                    <w:jc w:val="left"/>
                  </w:pPr>
                  <w:r>
                    <w:rPr>
                      <w:b/>
                      <w:bCs/>
                      <w:i w:val="false"/>
                      <w:iCs w:val="false"/>
                      <w:color w:val="000000"/>
                      <w:strike w:val="false"/>
                      <w:rFonts w:ascii="Arial" w:cs="Arial" w:eastAsia="Arial" w:hAnsi="Arial"/>
                    </w:rPr>
                    <w:t xml:space="preserve"># Interviews secured </w:t>
                  </w:r>
                </w:p>
              </w:tc>
              <w:tc>
                <w:tcPr>
                  <w:tcW w:type="dxa" w:w="1820"/>
                  <w:tcBorders>
                    <w:top w:val="single" w:color="000000" w:sz="1"/>
                    <w:left w:val="single" w:color="000000" w:sz="1"/>
                    <w:bottom w:val="single" w:color="000000" w:sz="1"/>
                    <w:right w:val="single" w:color="000000" w:sz="1"/>
                  </w:tcBorders>
                </w:tcPr>
                <w:p>
                  <w:pPr>
                    <w:jc w:val="left"/>
                  </w:pPr>
                  <w:r>
                    <w:rPr>
                      <w:b/>
                      <w:bCs/>
                      <w:i w:val="false"/>
                      <w:iCs w:val="false"/>
                      <w:color w:val="000000"/>
                      <w:strike w:val="false"/>
                      <w:rFonts w:ascii="Arial" w:cs="Arial" w:eastAsia="Arial" w:hAnsi="Arial"/>
                    </w:rPr>
                    <w:t xml:space="preserve"> # of days pitched</w:t>
                  </w:r>
                </w:p>
              </w:tc>
              <w:tc>
                <w:tcPr>
                  <w:tcW w:type="dxa" w:w="1820"/>
                  <w:tcBorders>
                    <w:top w:val="single" w:color="000000" w:sz="1"/>
                    <w:left w:val="single" w:color="000000" w:sz="1"/>
                    <w:bottom w:val="single" w:color="000000" w:sz="1"/>
                    <w:right w:val="single" w:color="000000" w:sz="1"/>
                  </w:tcBorders>
                </w:tcPr>
                <w:p>
                  <w:pPr>
                    <w:jc w:val="left"/>
                  </w:pPr>
                  <w:r>
                    <w:rPr>
                      <w:b/>
                      <w:bCs/>
                      <w:i w:val="false"/>
                      <w:iCs w:val="false"/>
                      <w:color w:val="000000"/>
                      <w:strike w:val="false"/>
                      <w:rFonts w:ascii="Arial" w:cs="Arial" w:eastAsia="Arial" w:hAnsi="Arial"/>
                    </w:rPr>
                    <w:t xml:space="preserve">Total coverage  </w:t>
                  </w:r>
                </w:p>
              </w:tc>
            </w:tr>
            <w:tr>
              <w:tc>
                <w:tcPr>
                  <w:tcW w:type="dxa" w:w="1820"/>
                  <w:tcBorders>
                    <w:top w:val="single" w:color="000000" w:sz="1"/>
                    <w:left w:val="single" w:color="000000" w:sz="1"/>
                    <w:bottom w:val="single" w:color="000000" w:sz="1"/>
                    <w:right w:val="single" w:color="000000" w:sz="1"/>
                  </w:tcBorders>
                </w:tcPr>
                <w:p>
                  <w:pPr>
                    <w:jc w:val="left"/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color w:val="000000"/>
                      <w:strike w:val="false"/>
                      <w:rFonts w:ascii="Arial" w:cs="Arial" w:eastAsia="Arial" w:hAnsi="Arial"/>
                    </w:rPr>
                    <w:t xml:space="preserve">40</w:t>
                  </w:r>
                </w:p>
              </w:tc>
              <w:tc>
                <w:tcPr>
                  <w:tcW w:type="dxa" w:w="1820"/>
                  <w:tcBorders>
                    <w:top w:val="single" w:color="000000" w:sz="1"/>
                    <w:left w:val="single" w:color="000000" w:sz="1"/>
                    <w:bottom w:val="single" w:color="000000" w:sz="1"/>
                    <w:right w:val="single" w:color="000000" w:sz="1"/>
                  </w:tcBorders>
                </w:tcPr>
                <w:p>
                  <w:pPr>
                    <w:jc w:val="left"/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color w:val="000000"/>
                      <w:strike w:val="false"/>
                      <w:rFonts w:ascii="Arial" w:cs="Arial" w:eastAsia="Arial" w:hAnsi="Arial"/>
                    </w:rPr>
                    <w:t xml:space="preserve">25</w:t>
                  </w:r>
                </w:p>
              </w:tc>
              <w:tc>
                <w:tcPr>
                  <w:tcW w:type="dxa" w:w="1820"/>
                  <w:tcBorders>
                    <w:top w:val="single" w:color="000000" w:sz="1"/>
                    <w:left w:val="single" w:color="000000" w:sz="1"/>
                    <w:bottom w:val="single" w:color="000000" w:sz="1"/>
                    <w:right w:val="single" w:color="000000" w:sz="1"/>
                  </w:tcBorders>
                </w:tcPr>
                <w:p>
                  <w:pPr>
                    <w:jc w:val="left"/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color w:val="000000"/>
                      <w:strike w:val="false"/>
                      <w:rFonts w:ascii="Arial" w:cs="Arial" w:eastAsia="Arial" w:hAnsi="Arial"/>
                    </w:rPr>
                    <w:t xml:space="preserve">0</w:t>
                  </w:r>
                </w:p>
              </w:tc>
              <w:tc>
                <w:tcPr>
                  <w:tcW w:type="dxa" w:w="1820"/>
                  <w:tcBorders>
                    <w:top w:val="single" w:color="000000" w:sz="1"/>
                    <w:left w:val="single" w:color="000000" w:sz="1"/>
                    <w:bottom w:val="single" w:color="000000" w:sz="1"/>
                    <w:right w:val="single" w:color="000000" w:sz="1"/>
                  </w:tcBorders>
                </w:tcPr>
                <w:p>
                  <w:pPr>
                    <w:jc w:val="left"/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color w:val="000000"/>
                      <w:strike w:val="false"/>
                      <w:rFonts w:ascii="Arial" w:cs="Arial" w:eastAsia="Arial" w:hAnsi="Arial"/>
                    </w:rPr>
                    <w:t xml:space="preserve">5</w:t>
                  </w:r>
                </w:p>
              </w:tc>
              <w:tc>
                <w:tcPr>
                  <w:tcW w:type="dxa" w:w="1820"/>
                  <w:tcBorders>
                    <w:top w:val="single" w:color="000000" w:sz="1"/>
                    <w:left w:val="single" w:color="000000" w:sz="1"/>
                    <w:bottom w:val="single" w:color="000000" w:sz="1"/>
                    <w:right w:val="single" w:color="000000" w:sz="1"/>
                  </w:tcBorders>
                </w:tcPr>
                <w:p>
                  <w:pPr>
                    <w:jc w:val="left"/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color w:val="000000"/>
                      <w:strike w:val="false"/>
                      <w:rFonts w:ascii="Arial" w:cs="Arial" w:eastAsia="Arial" w:hAnsi="Arial"/>
                    </w:rPr>
                    <w:t xml:space="preserve">13</w:t>
                  </w:r>
                </w:p>
              </w:tc>
            </w:tr>
          </w:tbl>
          <w:p>
            <w:pPr>
              <w:jc w:val="left"/>
            </w:pPr>
            <w:r>
              <w:rPr>
                <w:b/>
                <w:bCs/>
                <w:i w:val="false"/>
                <w:iCs w:val="false"/>
                <w:color w:val="000000"/>
                <w:strike w:val="false"/>
                <w:rFonts w:ascii="Arial" w:cs="Arial" w:eastAsia="Arial" w:hAnsi="Arial"/>
              </w:rPr>
              <w:t xml:space="preserve">Actionable Insights:</w:t>
            </w:r>
          </w:p>
          <w:p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rPr>
                <w:b w:val="false"/>
                <w:bCs w:val="false"/>
                <w:i w:val="false"/>
                <w:iCs w:val="false"/>
                <w:color w:val="000000"/>
                <w:strike w:val="false"/>
                <w:rFonts w:ascii="Arial" w:cs="Arial" w:eastAsia="Arial" w:hAnsi="Arial"/>
              </w:rPr>
              <w:t xml:space="preserve">Editorial Content</w:t>
            </w:r>
          </w:p>
          <w:p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rPr>
                <w:b w:val="false"/>
                <w:bCs w:val="false"/>
                <w:i w:val="false"/>
                <w:iCs w:val="false"/>
                <w:color w:val="000000"/>
                <w:strike w:val="false"/>
                <w:rFonts w:ascii="Arial" w:cs="Arial" w:eastAsia="Arial" w:hAnsi="Arial"/>
              </w:rPr>
              <w:t xml:space="preserve">Mail and phone Pitching</w:t>
            </w: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b/>
                <w:bCs/>
                <w:i w:val="false"/>
                <w:iCs w:val="false"/>
                <w:color w:val="000000"/>
                <w:strike w:val="false"/>
                <w:rFonts w:ascii="Arial" w:cs="Arial" w:eastAsia="Arial" w:hAnsi="Arial"/>
              </w:rPr>
              <w:t xml:space="preserve">Name of Pitch: </w:t>
            </w:r>
            <w:r>
              <w:rPr>
                <w:b w:val="false"/>
                <w:bCs w:val="false"/>
                <w:i/>
                <w:iCs/>
                <w:color w:val="000000"/>
                <w:strike w:val="false"/>
                <w:rFonts w:ascii="Arial" w:cs="Arial" w:eastAsia="Arial" w:hAnsi="Arial"/>
              </w:rPr>
              <w:t xml:space="preserve">"</w:t>
            </w:r>
            <w:hyperlink w:history="1" r:id="rIdfzred_yaxganyvn5qq8wp">
              <w:r>
                <w:rPr>
                  <w:b w:val="false"/>
                  <w:bCs w:val="false"/>
                  <w:i/>
                  <w:iCs/>
                  <w:u w:val="single"/>
                  <w:color w:val="000000"/>
                  <w:strike w:val="false"/>
                  <w:rFonts w:ascii="Arial" w:cs="Arial" w:eastAsia="Arial" w:hAnsi="Arial"/>
                </w:rPr>
                <w:t xml:space="preserve">monday.com</w:t>
              </w:r>
            </w:hyperlink>
            <w:r>
              <w:rPr>
                <w:b w:val="false"/>
                <w:bCs w:val="false"/>
                <w:i/>
                <w:iCs/>
                <w:color w:val="000000"/>
                <w:strike w:val="false"/>
                <w:rFonts w:ascii="Arial" w:cs="Arial" w:eastAsia="Arial" w:hAnsi="Arial"/>
              </w:rPr>
              <w:t xml:space="preserve"> Earnings"</w:t>
            </w:r>
          </w:p>
          <w:p>
            <w:pPr>
              <w:jc w:val="left"/>
            </w:pPr>
          </w:p>
          <w:tbl>
            <w:tblPr>
              <w:tblW w:type="dxa" w:w="9100"/>
              <w:tblBorders>
                <w:top w:val="none" w:color="auto" w:sz="0"/>
                <w:left w:val="none" w:color="auto" w:sz="0"/>
                <w:bottom w:val="none" w:color="auto" w:sz="0"/>
                <w:right w:val="none" w:color="auto" w:sz="0"/>
                <w:insideH w:val="none" w:color="auto" w:sz="0"/>
                <w:insideV w:val="none" w:color="auto" w:sz="0"/>
              </w:tblBorders>
            </w:tblPr>
            <w:tblGrid>
              <w:gridCol w:w="1820"/>
              <w:gridCol w:w="1820"/>
              <w:gridCol w:w="1820"/>
              <w:gridCol w:w="1820"/>
              <w:gridCol w:w="1820"/>
            </w:tblGrid>
            <w:tr>
              <w:tc>
                <w:tcPr>
                  <w:tcW w:type="dxa" w:w="1820"/>
                  <w:tcBorders>
                    <w:top w:val="single" w:color="000000" w:sz="1"/>
                    <w:left w:val="single" w:color="000000" w:sz="1"/>
                    <w:bottom w:val="single" w:color="000000" w:sz="1"/>
                    <w:right w:val="single" w:color="000000" w:sz="1"/>
                  </w:tcBorders>
                </w:tcPr>
                <w:p>
                  <w:pPr>
                    <w:jc w:val="left"/>
                  </w:pPr>
                  <w:r>
                    <w:rPr>
                      <w:b/>
                      <w:bCs/>
                      <w:i w:val="false"/>
                      <w:iCs w:val="false"/>
                      <w:color w:val="000000"/>
                      <w:strike w:val="false"/>
                      <w:rFonts w:ascii="Arial" w:cs="Arial" w:eastAsia="Arial" w:hAnsi="Arial"/>
                    </w:rPr>
                    <w:t xml:space="preserve">media list- # journalists pitched? </w:t>
                  </w:r>
                </w:p>
              </w:tc>
              <w:tc>
                <w:tcPr>
                  <w:tcW w:type="dxa" w:w="1820"/>
                  <w:tcBorders>
                    <w:top w:val="single" w:color="000000" w:sz="1"/>
                    <w:left w:val="single" w:color="000000" w:sz="1"/>
                    <w:bottom w:val="single" w:color="000000" w:sz="1"/>
                    <w:right w:val="single" w:color="000000" w:sz="1"/>
                  </w:tcBorders>
                </w:tcPr>
                <w:p>
                  <w:r>
                    <w:rPr>
                      <w:b/>
                      <w:bCs/>
                      <w:i w:val="false"/>
                      <w:iCs w:val="false"/>
                      <w:color w:val="000000"/>
                      <w:strike w:val="false"/>
                      <w:rFonts w:ascii="Arial" w:cs="Arial" w:eastAsia="Arial" w:hAnsi="Arial"/>
                    </w:rPr>
                    <w:t xml:space="preserve"># e</w:t>
                  </w:r>
                  <w:r>
                    <w:rPr>
                      <w:b/>
                      <w:bCs/>
                      <w:i w:val="false"/>
                      <w:iCs w:val="false"/>
                      <w:color w:val="000000"/>
                      <w:strike w:val="false"/>
                      <w:rFonts w:ascii="Arial" w:cs="Arial" w:eastAsia="Arial" w:hAnsi="Arial"/>
                    </w:rPr>
                    <w:t xml:space="preserve">xpressed interest</w:t>
                  </w:r>
                  <w:r>
                    <w:rPr>
                      <w:b/>
                      <w:bCs/>
                      <w:i w:val="false"/>
                      <w:iCs w:val="false"/>
                      <w:color w:val="000000"/>
                      <w:strike w:val="false"/>
                      <w:rFonts w:ascii="Arial" w:cs="Arial" w:eastAsia="Arial" w:hAnsi="Arial"/>
                    </w:rPr>
                    <w:t xml:space="preserve"> </w:t>
                  </w:r>
                </w:p>
              </w:tc>
              <w:tc>
                <w:tcPr>
                  <w:tcW w:type="dxa" w:w="1820"/>
                  <w:tcBorders>
                    <w:top w:val="single" w:color="000000" w:sz="1"/>
                    <w:left w:val="single" w:color="000000" w:sz="1"/>
                    <w:bottom w:val="single" w:color="000000" w:sz="1"/>
                    <w:right w:val="single" w:color="000000" w:sz="1"/>
                  </w:tcBorders>
                </w:tcPr>
                <w:p>
                  <w:pPr>
                    <w:jc w:val="left"/>
                  </w:pPr>
                  <w:r>
                    <w:rPr>
                      <w:b/>
                      <w:bCs/>
                      <w:i w:val="false"/>
                      <w:iCs w:val="false"/>
                      <w:color w:val="000000"/>
                      <w:strike w:val="false"/>
                      <w:rFonts w:ascii="Arial" w:cs="Arial" w:eastAsia="Arial" w:hAnsi="Arial"/>
                    </w:rPr>
                    <w:t xml:space="preserve"># Interviews secured </w:t>
                  </w:r>
                </w:p>
              </w:tc>
              <w:tc>
                <w:tcPr>
                  <w:tcW w:type="dxa" w:w="1820"/>
                  <w:tcBorders>
                    <w:top w:val="single" w:color="000000" w:sz="1"/>
                    <w:left w:val="single" w:color="000000" w:sz="1"/>
                    <w:bottom w:val="single" w:color="000000" w:sz="1"/>
                    <w:right w:val="single" w:color="000000" w:sz="1"/>
                  </w:tcBorders>
                </w:tcPr>
                <w:p>
                  <w:pPr>
                    <w:jc w:val="left"/>
                  </w:pPr>
                  <w:r>
                    <w:rPr>
                      <w:b/>
                      <w:bCs/>
                      <w:i w:val="false"/>
                      <w:iCs w:val="false"/>
                      <w:color w:val="000000"/>
                      <w:strike w:val="false"/>
                      <w:rFonts w:ascii="Arial" w:cs="Arial" w:eastAsia="Arial" w:hAnsi="Arial"/>
                    </w:rPr>
                    <w:t xml:space="preserve"> # of days pitched</w:t>
                  </w:r>
                </w:p>
              </w:tc>
              <w:tc>
                <w:tcPr>
                  <w:tcW w:type="dxa" w:w="1820"/>
                  <w:tcBorders>
                    <w:top w:val="single" w:color="000000" w:sz="1"/>
                    <w:left w:val="single" w:color="000000" w:sz="1"/>
                    <w:bottom w:val="single" w:color="000000" w:sz="1"/>
                    <w:right w:val="single" w:color="000000" w:sz="1"/>
                  </w:tcBorders>
                </w:tcPr>
                <w:p>
                  <w:pPr>
                    <w:jc w:val="left"/>
                  </w:pPr>
                  <w:r>
                    <w:rPr>
                      <w:b/>
                      <w:bCs/>
                      <w:i w:val="false"/>
                      <w:iCs w:val="false"/>
                      <w:color w:val="000000"/>
                      <w:strike w:val="false"/>
                      <w:rFonts w:ascii="Arial" w:cs="Arial" w:eastAsia="Arial" w:hAnsi="Arial"/>
                    </w:rPr>
                    <w:t xml:space="preserve">Total coverage  </w:t>
                  </w:r>
                </w:p>
              </w:tc>
            </w:tr>
            <w:tr>
              <w:tc>
                <w:tcPr>
                  <w:tcW w:type="dxa" w:w="1820"/>
                  <w:tcBorders>
                    <w:top w:val="single" w:color="000000" w:sz="1"/>
                    <w:left w:val="single" w:color="000000" w:sz="1"/>
                    <w:bottom w:val="single" w:color="000000" w:sz="1"/>
                    <w:right w:val="single" w:color="000000" w:sz="1"/>
                  </w:tcBorders>
                </w:tcPr>
                <w:p>
                  <w:pPr>
                    <w:jc w:val="left"/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color w:val="000000"/>
                      <w:strike w:val="false"/>
                      <w:rFonts w:ascii="Arial" w:cs="Arial" w:eastAsia="Arial" w:hAnsi="Arial"/>
                    </w:rPr>
                    <w:t xml:space="preserve">4</w:t>
                  </w:r>
                </w:p>
              </w:tc>
              <w:tc>
                <w:tcPr>
                  <w:tcW w:type="dxa" w:w="1820"/>
                  <w:tcBorders>
                    <w:top w:val="single" w:color="000000" w:sz="1"/>
                    <w:left w:val="single" w:color="000000" w:sz="1"/>
                    <w:bottom w:val="single" w:color="000000" w:sz="1"/>
                    <w:right w:val="single" w:color="000000" w:sz="1"/>
                  </w:tcBorders>
                </w:tcPr>
                <w:p>
                  <w:pPr>
                    <w:jc w:val="left"/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color w:val="000000"/>
                      <w:strike w:val="false"/>
                      <w:rFonts w:ascii="Arial" w:cs="Arial" w:eastAsia="Arial" w:hAnsi="Arial"/>
                    </w:rPr>
                    <w:t xml:space="preserve">2</w:t>
                  </w:r>
                </w:p>
              </w:tc>
              <w:tc>
                <w:tcPr>
                  <w:tcW w:type="dxa" w:w="1820"/>
                  <w:tcBorders>
                    <w:top w:val="single" w:color="000000" w:sz="1"/>
                    <w:left w:val="single" w:color="000000" w:sz="1"/>
                    <w:bottom w:val="single" w:color="000000" w:sz="1"/>
                    <w:right w:val="single" w:color="000000" w:sz="1"/>
                  </w:tcBorders>
                </w:tcPr>
                <w:p>
                  <w:pPr>
                    <w:jc w:val="left"/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color w:val="000000"/>
                      <w:strike w:val="false"/>
                      <w:rFonts w:ascii="Arial" w:cs="Arial" w:eastAsia="Arial" w:hAnsi="Arial"/>
                    </w:rPr>
                    <w:t xml:space="preserve">0</w:t>
                  </w:r>
                </w:p>
              </w:tc>
              <w:tc>
                <w:tcPr>
                  <w:tcW w:type="dxa" w:w="1820"/>
                  <w:tcBorders>
                    <w:top w:val="single" w:color="000000" w:sz="1"/>
                    <w:left w:val="single" w:color="000000" w:sz="1"/>
                    <w:bottom w:val="single" w:color="000000" w:sz="1"/>
                    <w:right w:val="single" w:color="000000" w:sz="1"/>
                  </w:tcBorders>
                </w:tcPr>
                <w:p>
                  <w:pPr>
                    <w:jc w:val="left"/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color w:val="000000"/>
                      <w:strike w:val="false"/>
                      <w:rFonts w:ascii="Arial" w:cs="Arial" w:eastAsia="Arial" w:hAnsi="Arial"/>
                    </w:rPr>
                    <w:t xml:space="preserve">5</w:t>
                  </w:r>
                </w:p>
              </w:tc>
              <w:tc>
                <w:tcPr>
                  <w:tcW w:type="dxa" w:w="1820"/>
                  <w:tcBorders>
                    <w:top w:val="single" w:color="000000" w:sz="1"/>
                    <w:left w:val="single" w:color="000000" w:sz="1"/>
                    <w:bottom w:val="single" w:color="000000" w:sz="1"/>
                    <w:right w:val="single" w:color="000000" w:sz="1"/>
                  </w:tcBorders>
                </w:tcPr>
                <w:p>
                  <w:pPr>
                    <w:jc w:val="left"/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color w:val="000000"/>
                      <w:strike w:val="false"/>
                      <w:rFonts w:ascii="Arial" w:cs="Arial" w:eastAsia="Arial" w:hAnsi="Arial"/>
                    </w:rPr>
                    <w:t xml:space="preserve">1</w:t>
                  </w:r>
                </w:p>
              </w:tc>
            </w:tr>
          </w:tbl>
          <w:p>
            <w:pPr>
              <w:jc w:val="left"/>
            </w:pPr>
            <w:r>
              <w:rPr>
                <w:b/>
                <w:bCs/>
                <w:i w:val="false"/>
                <w:iCs w:val="false"/>
                <w:color w:val="000000"/>
                <w:strike w:val="false"/>
                <w:rFonts w:ascii="Arial" w:cs="Arial" w:eastAsia="Arial" w:hAnsi="Arial"/>
              </w:rPr>
              <w:t xml:space="preserve">Actionable Insights:</w:t>
            </w:r>
          </w:p>
          <w:p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rPr>
                <w:b w:val="false"/>
                <w:bCs w:val="false"/>
                <w:i w:val="false"/>
                <w:iCs w:val="false"/>
                <w:color w:val="000000"/>
                <w:strike w:val="false"/>
                <w:rFonts w:ascii="Arial" w:cs="Arial" w:eastAsia="Arial" w:hAnsi="Arial"/>
              </w:rPr>
              <w:t xml:space="preserve">Translated Post</w:t>
            </w:r>
          </w:p>
          <w:p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rPr>
                <w:b w:val="false"/>
                <w:bCs w:val="false"/>
                <w:i w:val="false"/>
                <w:iCs w:val="false"/>
                <w:color w:val="000000"/>
                <w:strike w:val="false"/>
                <w:rFonts w:ascii="Arial" w:cs="Arial" w:eastAsia="Arial" w:hAnsi="Arial"/>
              </w:rPr>
              <w:t xml:space="preserve">Mail and phone Pitching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b w:val="false"/>
                <w:bCs w:val="false"/>
                <w:i w:val="false"/>
                <w:iCs w:val="false"/>
                <w:color w:val="784bd1"/>
                <w:strike w:val="false"/>
                <w:rFonts w:ascii="Arial" w:cs="Arial" w:eastAsia="Arial" w:hAnsi="Arial"/>
              </w:rPr>
              <w:t xml:space="preserve">Top Coverage - </w:t>
            </w:r>
            <w:r>
              <w:rPr>
                <w:b w:val="false"/>
                <w:bCs w:val="false"/>
                <w:i/>
                <w:iCs/>
                <w:color w:val="784bd1"/>
                <w:strike w:val="false"/>
                <w:rFonts w:ascii="Arial" w:cs="Arial" w:eastAsia="Arial" w:hAnsi="Arial"/>
              </w:rPr>
              <w:t xml:space="preserve">top 1-2 articles</w:t>
            </w:r>
          </w:p>
          <w:p>
            <w:pPr>
              <w:jc w:val="left"/>
            </w:pPr>
          </w:p>
          <w:p>
            <w:pPr>
              <w:pStyle w:val="ListParagraph"/>
              <w:numPr>
                <w:ilvl w:val="0"/>
                <w:numId w:val="5"/>
              </w:numPr>
              <w:jc w:val="left"/>
            </w:pPr>
            <w:hyperlink w:history="1" r:id="rId-kroyoey06ryuvs93fx3p">
              <w:r>
                <w:rPr>
                  <w:b w:val="false"/>
                  <w:bCs w:val="false"/>
                  <w:i w:val="false"/>
                  <w:iCs w:val="false"/>
                  <w:u w:val="single"/>
                  <w:color w:val="000000"/>
                  <w:strike w:val="false"/>
                  <w:rFonts w:ascii="Arial" w:cs="Arial" w:eastAsia="Arial" w:hAnsi="Arial"/>
                </w:rPr>
                <w:t xml:space="preserve">Market Minds: </w:t>
              </w:r>
            </w:hyperlink>
            <w:hyperlink w:history="1" r:id="rId0etg0xkzhfvqkho0sg2st">
              <w:r>
                <w:rPr>
                  <w:b/>
                  <w:bCs/>
                  <w:i w:val="false"/>
                  <w:iCs w:val="false"/>
                  <w:u w:val="single"/>
                  <w:color w:val="000000"/>
                  <w:strike w:val="false"/>
                  <w:rFonts w:ascii="Arial" w:cs="Arial" w:eastAsia="Arial" w:hAnsi="Arial"/>
                </w:rPr>
                <w:t xml:space="preserve">"Carlos Kamimura, Director of Alliances at monday.com for Latin America, joins us tonight and we will talk about the organization of teamwork for the best performance of companies"</w:t>
              </w:r>
            </w:hyperlink>
            <w:hyperlink w:history="1" r:id="rIdbaigalzct6p_pntim_ryp">
              <w:r>
                <w:rPr>
                  <w:b w:val="false"/>
                  <w:bCs w:val="false"/>
                  <w:i w:val="false"/>
                  <w:iCs w:val="false"/>
                  <w:u w:val="single"/>
                  <w:color w:val="000000"/>
                  <w:strike w:val="false"/>
                  <w:rFonts w:ascii="Arial" w:cs="Arial" w:eastAsia="Arial" w:hAnsi="Arial"/>
                </w:rPr>
                <w:t xml:space="preserve"> </w:t>
              </w:r>
            </w:hyperlink>
            <w:r>
              <w:rPr>
                <w:b w:val="false"/>
                <w:bCs w:val="false"/>
                <w:i w:val="false"/>
                <w:iCs w:val="false"/>
                <w:color w:val="000000"/>
                <w:strike w:val="false"/>
                <w:rFonts w:ascii="Arial" w:cs="Arial" w:eastAsia="Arial" w:hAnsi="Arial"/>
              </w:rPr>
              <w:t xml:space="preserve">- This publication is product of Radio Interview</w:t>
            </w:r>
          </w:p>
          <w:p>
            <w:pPr>
              <w:pStyle w:val="ListParagraph"/>
              <w:numPr>
                <w:ilvl w:val="0"/>
                <w:numId w:val="5"/>
              </w:numPr>
              <w:jc w:val="left"/>
            </w:pPr>
            <w:hyperlink w:history="1" r:id="rIdvhyb8txh83lx6fnucvyxp">
              <w:r>
                <w:rPr>
                  <w:b w:val="false"/>
                  <w:bCs w:val="false"/>
                  <w:i w:val="false"/>
                  <w:iCs w:val="false"/>
                  <w:u w:val="single"/>
                  <w:color w:val="000000"/>
                  <w:strike w:val="false"/>
                  <w:rFonts w:ascii="Arial" w:cs="Arial" w:eastAsia="Arial" w:hAnsi="Arial"/>
                </w:rPr>
                <w:t xml:space="preserve">Merca 2.0 </w:t>
              </w:r>
            </w:hyperlink>
            <w:hyperlink w:history="1" r:id="rId3lefd3q9rh9ufgl6dwx5a">
              <w:r>
                <w:rPr>
                  <w:b/>
                  <w:bCs/>
                  <w:i w:val="false"/>
                  <w:iCs w:val="false"/>
                  <w:u w:val="single"/>
                  <w:color w:val="000000"/>
                  <w:strike w:val="false"/>
                  <w:rFonts w:ascii="Arial" w:cs="Arial" w:eastAsia="Arial" w:hAnsi="Arial"/>
                </w:rPr>
                <w:t xml:space="preserve">"monday.com and the other powerful ads, which came to Super Bowl LVI after the contingency"</w:t>
              </w:r>
            </w:hyperlink>
            <w:r>
              <w:rPr>
                <w:b w:val="false"/>
                <w:bCs w:val="false"/>
                <w:i w:val="false"/>
                <w:iCs w:val="false"/>
                <w:color w:val="000000"/>
                <w:strike w:val="false"/>
                <w:rFonts w:ascii="Arial" w:cs="Arial" w:eastAsia="Arial" w:hAnsi="Arial"/>
              </w:rPr>
              <w:t xml:space="preserve"> - This publication is product of Super Bowl pitch</w:t>
            </w:r>
          </w:p>
          <w:p>
            <w:pPr>
              <w:pStyle w:val="ListParagraph"/>
              <w:numPr>
                <w:ilvl w:val="0"/>
                <w:numId w:val="5"/>
              </w:numPr>
              <w:jc w:val="left"/>
            </w:pPr>
            <w:hyperlink w:history="1" r:id="rIdngit4ao_i_x_8drto2ewb">
              <w:r>
                <w:rPr>
                  <w:b w:val="false"/>
                  <w:bCs w:val="false"/>
                  <w:i w:val="false"/>
                  <w:iCs w:val="false"/>
                  <w:u w:val="single"/>
                  <w:color w:val="000000"/>
                  <w:strike w:val="false"/>
                  <w:rFonts w:ascii="Arial" w:cs="Arial" w:eastAsia="Arial" w:hAnsi="Arial"/>
                </w:rPr>
                <w:t xml:space="preserve">Excelsior: </w:t>
              </w:r>
            </w:hyperlink>
            <w:hyperlink w:history="1" r:id="rIdaewfz51w9-dditc3tifva">
              <w:r>
                <w:rPr>
                  <w:b/>
                  <w:bCs/>
                  <w:i w:val="false"/>
                  <w:iCs w:val="false"/>
                  <w:u w:val="single"/>
                  <w:color w:val="000000"/>
                  <w:strike w:val="false"/>
                  <w:rFonts w:ascii="Arial" w:cs="Arial" w:eastAsia="Arial" w:hAnsi="Arial"/>
                </w:rPr>
                <w:t xml:space="preserve">"</w:t>
              </w:r>
            </w:hyperlink>
            <w:hyperlink w:history="1" r:id="rIdny5x6khb-d7-smqvubqsd">
              <w:r>
                <w:rPr>
                  <w:b/>
                  <w:bCs/>
                  <w:i w:val="false"/>
                  <w:iCs w:val="false"/>
                  <w:u w:val="single"/>
                  <w:color w:val="000000"/>
                  <w:strike w:val="false"/>
                  <w:rFonts w:ascii="Arial" w:cs="Arial" w:eastAsia="Arial" w:hAnsi="Arial"/>
                </w:rPr>
                <w:t xml:space="preserve">Counter</w:t>
              </w:r>
            </w:hyperlink>
            <w:hyperlink w:history="1" r:id="rIdj-tkwduark9xfdwu56r_k">
              <w:r>
                <w:rPr>
                  <w:b/>
                  <w:bCs/>
                  <w:i w:val="false"/>
                  <w:iCs w:val="false"/>
                  <w:u w:val="single"/>
                  <w:color w:val="000000"/>
                  <w:strike w:val="false"/>
                  <w:rFonts w:ascii="Arial" w:cs="Arial" w:eastAsia="Arial" w:hAnsi="Arial"/>
                </w:rPr>
                <w:t xml:space="preserve">"</w:t>
              </w:r>
            </w:hyperlink>
            <w:r>
              <w:rPr>
                <w:b w:val="false"/>
                <w:bCs w:val="false"/>
                <w:i w:val="false"/>
                <w:iCs w:val="false"/>
                <w:color w:val="000000"/>
                <w:strike w:val="false"/>
                <w:rFonts w:ascii="Arial" w:cs="Arial" w:eastAsia="Arial" w:hAnsi="Arial"/>
              </w:rPr>
              <w:t xml:space="preserve">  - This publication is product of alliance with KPMG</w:t>
            </w: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b w:val="false"/>
                <w:bCs w:val="false"/>
                <w:i w:val="false"/>
                <w:iCs w:val="false"/>
                <w:color w:val="784bd1"/>
                <w:strike w:val="false"/>
                <w:rFonts w:ascii="Arial" w:cs="Arial" w:eastAsia="Arial" w:hAnsi="Arial"/>
              </w:rPr>
              <w:t xml:space="preserve">Monthly Report Discussion -</w:t>
            </w:r>
            <w:r>
              <w:rPr>
                <w:b w:val="false"/>
                <w:bCs w:val="false"/>
                <w:i/>
                <w:iCs/>
                <w:color w:val="784bd1"/>
                <w:strike w:val="false"/>
                <w:rFonts w:ascii="Arial" w:cs="Arial" w:eastAsia="Arial" w:hAnsi="Arial"/>
              </w:rPr>
              <w:t xml:space="preserve"> date of meeting</w:t>
            </w:r>
          </w:p>
          <w:p>
            <w:pPr>
              <w:jc w:val="left"/>
            </w:pPr>
            <w:r>
              <w:rPr>
                <w:b/>
                <w:bCs/>
                <w:i w:val="false"/>
                <w:iCs w:val="false"/>
                <w:color w:val="000000"/>
                <w:strike w:val="false"/>
                <w:rFonts w:ascii="Arial" w:cs="Arial" w:eastAsia="Arial" w:hAnsi="Arial"/>
              </w:rPr>
              <w:t xml:space="preserve">Overall Actionable Insights:</w:t>
            </w:r>
          </w:p>
          <w:p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rPr>
                <w:b w:val="false"/>
                <w:bCs w:val="false"/>
                <w:i w:val="false"/>
                <w:iCs w:val="false"/>
                <w:color w:val="000000"/>
                <w:strike w:val="false"/>
                <w:rFonts w:ascii="Arial" w:cs="Arial" w:eastAsia="Arial" w:hAnsi="Arial"/>
              </w:rPr>
              <w:t xml:space="preserve">Maintaining ongoing communication with the media through releases will help increase our coverage and position </w:t>
            </w:r>
            <w:hyperlink w:history="1" r:id="rIdhphftodsocty8-ypucp1v">
              <w:r>
                <w:rPr>
                  <w:b w:val="false"/>
                  <w:bCs w:val="false"/>
                  <w:i w:val="false"/>
                  <w:iCs w:val="false"/>
                  <w:u w:val="single"/>
                  <w:color w:val="000000"/>
                  <w:strike w:val="false"/>
                  <w:rFonts w:ascii="Arial" w:cs="Arial" w:eastAsia="Arial" w:hAnsi="Arial"/>
                </w:rPr>
                <w:t xml:space="preserve">monday.com</w:t>
              </w:r>
            </w:hyperlink>
            <w:r>
              <w:rPr>
                <w:b w:val="false"/>
                <w:bCs w:val="false"/>
                <w:i w:val="false"/>
                <w:iCs w:val="false"/>
                <w:color w:val="000000"/>
                <w:strike w:val="false"/>
                <w:rFonts w:ascii="Arial" w:cs="Arial" w:eastAsia="Arial" w:hAnsi="Arial"/>
              </w:rPr>
              <w:t xml:space="preserve"> in the conversation.</w:t>
            </w:r>
          </w:p>
          <w:p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rPr>
                <w:b w:val="false"/>
                <w:bCs w:val="false"/>
                <w:i w:val="false"/>
                <w:iCs w:val="false"/>
                <w:color w:val="000000"/>
                <w:strike w:val="false"/>
                <w:rFonts w:ascii="Arial" w:cs="Arial" w:eastAsia="Arial" w:hAnsi="Arial"/>
              </w:rPr>
              <w:t xml:space="preserve">A quick response to the media on a written interview or request will help us strengthen our relationship with the media.</w:t>
            </w: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b/>
                <w:bCs/>
                <w:i w:val="false"/>
                <w:iCs w:val="false"/>
                <w:color w:val="000000"/>
                <w:strike w:val="false"/>
                <w:rFonts w:ascii="Arial" w:cs="Arial" w:eastAsia="Arial" w:hAnsi="Arial"/>
                <w:shd w:fill="fface1" w:val="clear"/>
              </w:rPr>
              <w:t xml:space="preserve">monday.com insights</w:t>
            </w:r>
          </w:p>
          <w:p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rPr>
                <w:b w:val="false"/>
                <w:bCs w:val="false"/>
                <w:i w:val="false"/>
                <w:iCs w:val="false"/>
                <w:color w:val="000000"/>
                <w:strike w:val="false"/>
                <w:rFonts w:ascii="Arial" w:cs="Arial" w:eastAsia="Arial" w:hAnsi="Arial"/>
              </w:rPr>
              <w:t xml:space="preserve">Additional pitching efforts in February aside form KPMG? Earnings? </w:t>
            </w:r>
          </w:p>
          <w:p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rPr>
                <w:b w:val="false"/>
                <w:bCs w:val="false"/>
                <w:i w:val="false"/>
                <w:iCs w:val="false"/>
                <w:color w:val="000000"/>
                <w:strike w:val="false"/>
                <w:rFonts w:ascii="Arial" w:cs="Arial" w:eastAsia="Arial" w:hAnsi="Arial"/>
              </w:rPr>
              <w:t xml:space="preserve">Nice to see that there is more earned coverage from news announcements than previous months </w:t>
            </w:r>
          </w:p>
          <w:p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rPr>
                <w:b w:val="false"/>
                <w:bCs w:val="false"/>
                <w:i w:val="false"/>
                <w:iCs w:val="false"/>
                <w:color w:val="000000"/>
                <w:strike w:val="false"/>
                <w:rFonts w:ascii="Arial" w:cs="Arial" w:eastAsia="Arial" w:hAnsi="Arial"/>
              </w:rPr>
              <w:t xml:space="preserve">We need to stay focused on specific pitches and initiatives every two weeks and focus on goals/results for each initiative</w:t>
            </w:r>
          </w:p>
          <w:p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rPr>
                <w:b w:val="false"/>
                <w:bCs w:val="false"/>
                <w:i w:val="false"/>
                <w:iCs w:val="false"/>
                <w:color w:val="000000"/>
                <w:strike w:val="false"/>
                <w:rFonts w:ascii="Arial" w:cs="Arial" w:eastAsia="Arial" w:hAnsi="Arial"/>
              </w:rPr>
              <w:t xml:space="preserve">Also, let's be sure to define our strategy before execution, especially with bylines  </w:t>
            </w:r>
          </w:p>
        </w:tc>
      </w:tr>
    </w:tbl>
    <w:p>
      <w:pPr>
        <w:sectPr>
          <w:type w:val="continuous"/>
          <w:pgSz w:w="11906" w:h="16838" w:orient="portrait"/>
          <w:pgMar w:top="1in" w:right="1in" w:bottom="1in" w:left="1in" w:header="708" w:footer="708" w:gutter="0"/>
          <w:pgNumType/>
          <w:docGrid w:linePitch="360"/>
        </w:sectPr>
      </w:pPr>
    </w:p>
    <w:tbl>
      <w:tblPr>
        <w:tblW w:type="dxa" w:w="9100"/>
        <w:tblBorders>
          <w:top w:val="none" w:color="auto" w:sz="0"/>
          <w:left w:val="none" w:color="auto" w:sz="0"/>
          <w:bottom w:val="none" w:color="auto" w:sz="0"/>
          <w:right w:val="none" w:color="auto" w:sz="0"/>
          <w:insideH w:val="none" w:color="auto" w:sz="0"/>
          <w:insideV w:val="none" w:color="auto" w:sz="0"/>
        </w:tblBorders>
      </w:tblPr>
      <w:tblGrid>
        <w:gridCol w:w="4550"/>
        <w:gridCol w:w="4550"/>
      </w:tblGrid>
      <w:tr>
        <w:tc>
          <w:tcPr>
            <w:tcW w:type="dxa" w:w="4550"/>
            <w:tcBorders>
              <w:top w:val="none" w:color="auto" w:sz="0"/>
              <w:left w:val="none" w:color="auto" w:sz="0"/>
              <w:bottom w:val="none" w:color="auto" w:sz="0"/>
              <w:right w:val="none" w:color="auto" w:sz="0"/>
            </w:tcBorders>
          </w:tcPr>
          <w:p>
            <w:pPr>
              <w:jc w:val="left"/>
            </w:pPr>
          </w:p>
        </w:tc>
        <w:tc>
          <w:tcPr>
            <w:tcW w:type="dxa" w:w="4550"/>
            <w:tcBorders>
              <w:top w:val="none" w:color="auto" w:sz="0"/>
              <w:left w:val="none" w:color="auto" w:sz="0"/>
              <w:bottom w:val="none" w:color="auto" w:sz="0"/>
              <w:right w:val="none" w:color="auto" w:sz="0"/>
            </w:tcBorders>
          </w:tcPr>
          <w:p>
            <w:pPr>
              <w:jc w:val="left"/>
            </w:pPr>
          </w:p>
        </w:tc>
      </w:tr>
    </w:tbl>
    <w:p>
      <w:pPr>
        <w:sectPr>
          <w:type w:val="continuous"/>
          <w:pgSz w:w="11906" w:h="16838" w:orient="portrait"/>
          <w:pgMar w:top="1in" w:right="1in" w:bottom="1in" w:left="1in" w:header="708" w:footer="708" w:gutter="0"/>
          <w:pgNumType/>
          <w:docGrid w:linePitch="360"/>
        </w:sectPr>
      </w:pPr>
    </w:p>
    <w:tbl>
      <w:tblPr>
        <w:tblW w:type="dxa" w:w="9100"/>
        <w:tblBorders>
          <w:top w:val="none" w:color="auto" w:sz="0"/>
          <w:left w:val="none" w:color="auto" w:sz="0"/>
          <w:bottom w:val="none" w:color="auto" w:sz="0"/>
          <w:right w:val="none" w:color="auto" w:sz="0"/>
          <w:insideH w:val="none" w:color="auto" w:sz="0"/>
          <w:insideV w:val="none" w:color="auto" w:sz="0"/>
        </w:tblBorders>
      </w:tblPr>
      <w:tblGrid>
        <w:gridCol w:w="4550"/>
        <w:gridCol w:w="4550"/>
      </w:tblGrid>
      <w:tr>
        <w:tc>
          <w:tcPr>
            <w:tcW w:type="dxa" w:w="4550"/>
            <w:tcBorders>
              <w:top w:val="none" w:color="auto" w:sz="0"/>
              <w:left w:val="none" w:color="auto" w:sz="0"/>
              <w:bottom w:val="none" w:color="auto" w:sz="0"/>
              <w:right w:val="none" w:color="auto" w:sz="0"/>
            </w:tcBorders>
          </w:tcPr>
          <w:p>
            <w:pPr>
              <w:jc w:val="left"/>
            </w:pPr>
          </w:p>
        </w:tc>
        <w:tc>
          <w:tcPr>
            <w:tcW w:type="dxa" w:w="4550"/>
            <w:tcBorders>
              <w:top w:val="none" w:color="auto" w:sz="0"/>
              <w:left w:val="none" w:color="auto" w:sz="0"/>
              <w:bottom w:val="none" w:color="auto" w:sz="0"/>
              <w:right w:val="none" w:color="auto" w:sz="0"/>
            </w:tcBorders>
          </w:tcPr>
          <w:p>
            <w:pPr>
              <w:jc w:val="left"/>
            </w:pPr>
          </w:p>
        </w:tc>
      </w:tr>
    </w:tbl>
    <w:sectPr>
      <w:type w:val="continuous"/>
      <w:pgSz w:w="11906" w:h="16838" w:orient="portrait"/>
      <w:pgMar w:top="1in" w:right="1in" w:bottom="1in" w:left="1in" w:header="708" w:footer="708" w:gutter="0"/>
      <w:pgNumType/>
      <w:docGrid w:linePitch="360"/>
    </w:sectPr>
  </w:body>
</w:document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left="259" w:hanging="259"/>
      </w:pPr>
    </w:lvl>
    <w:lvl w:ilvl="1" w15:tentative="1">
      <w:start w:val="1"/>
      <w:numFmt w:val="lowerLetter"/>
      <w:lvlText w:val="%2."/>
      <w:lvlJc w:val="start"/>
      <w:pPr>
        <w:ind w:left="518" w:hanging="259"/>
      </w:pPr>
    </w:lvl>
    <w:lvl w:ilvl="2" w15:tentative="1">
      <w:start w:val="1"/>
      <w:numFmt w:val="lowerRoman"/>
      <w:lvlText w:val="%3."/>
      <w:lvlJc w:val="start"/>
      <w:pPr>
        <w:ind w:left="777" w:hanging="259"/>
      </w:pPr>
    </w:lvl>
    <w:lvl w:ilvl="3" w15:tentative="1">
      <w:start w:val="1"/>
      <w:numFmt w:val="decimal"/>
      <w:lvlText w:val="%4."/>
      <w:lvlJc w:val="start"/>
      <w:pPr>
        <w:ind w:left="1036" w:hanging="259"/>
      </w:pPr>
    </w:lvl>
    <w:lvl w:ilvl="4" w15:tentative="1">
      <w:start w:val="1"/>
      <w:numFmt w:val="lowerLetter"/>
      <w:lvlText w:val="%5."/>
      <w:lvlJc w:val="start"/>
      <w:pPr>
        <w:ind w:left="1295" w:hanging="259"/>
      </w:pPr>
    </w:lvl>
    <w:lvl w:ilvl="5" w15:tentative="1">
      <w:start w:val="1"/>
      <w:numFmt w:val="lowerRoman"/>
      <w:lvlText w:val="%6."/>
      <w:lvlJc w:val="start"/>
      <w:pPr>
        <w:ind w:left="1554" w:hanging="259"/>
      </w:pPr>
    </w:lvl>
    <w:lvl w:ilvl="6" w15:tentative="1">
      <w:start w:val="1"/>
      <w:numFmt w:val="decimal"/>
      <w:lvlText w:val="%7."/>
      <w:lvlJc w:val="start"/>
      <w:pPr>
        <w:ind w:left="1813" w:hanging="259"/>
      </w:pPr>
    </w:lvl>
    <w:lvl w:ilvl="7" w15:tentative="1">
      <w:start w:val="1"/>
      <w:numFmt w:val="lowerLetter"/>
      <w:lvlText w:val="%8."/>
      <w:lvlJc w:val="start"/>
      <w:pPr>
        <w:ind w:left="2072" w:hanging="259"/>
      </w:pPr>
    </w:lvl>
    <w:lvl w:ilvl="8" w15:tentative="1">
      <w:start w:val="1"/>
      <w:numFmt w:val="lowerRoman"/>
      <w:lvlText w:val="%9."/>
      <w:lvlJc w:val="start"/>
      <w:pPr>
        <w:ind w:left="2331" w:hanging="259"/>
      </w:pPr>
    </w:lvl>
    <w:lvl w:ilvl="9" w15:tentative="1">
      <w:start w:val="1"/>
      <w:numFmt w:val="decimal"/>
      <w:lvlText w:val="%10."/>
      <w:lvlJc w:val="start"/>
      <w:pPr>
        <w:ind w:left="2590" w:hanging="259"/>
      </w:pPr>
    </w:lvl>
    <w:lvl w:ilvl="10" w15:tentative="1">
      <w:start w:val="1"/>
      <w:numFmt w:val="lowerLetter"/>
      <w:lvlText w:val="%11."/>
      <w:lvlJc w:val="start"/>
      <w:pPr>
        <w:ind w:left="2849" w:hanging="259"/>
      </w:pPr>
    </w:lvl>
    <w:lvl w:ilvl="11" w15:tentative="1">
      <w:start w:val="1"/>
      <w:numFmt w:val="lowerRoman"/>
      <w:lvlText w:val="%12."/>
      <w:lvlJc w:val="start"/>
      <w:pPr>
        <w:ind w:left="3108" w:hanging="259"/>
      </w:pPr>
    </w:lvl>
  </w:abstractNum>
  <w:abstractNum w:abstractNumId="3" w15:restartNumberingAfterBreak="0">
    <w:multiLevelType w:val="hybridMultilevel"/>
    <w:lvl w:ilvl="0" w15:tentative="1">
      <w:start w:val="1"/>
      <w:numFmt w:val="bullet"/>
      <w:lvlText w:val="•"/>
      <w:lvlJc w:val="start"/>
      <w:pPr>
        <w:ind w:left="259" w:hanging="259"/>
      </w:pPr>
    </w:lvl>
    <w:lvl w:ilvl="1" w15:tentative="1">
      <w:start w:val="1"/>
      <w:numFmt w:val="bullet"/>
      <w:lvlText w:val="◦"/>
      <w:lvlJc w:val="start"/>
      <w:pPr>
        <w:ind w:left="518" w:hanging="259"/>
      </w:pPr>
    </w:lvl>
    <w:lvl w:ilvl="2" w15:tentative="1">
      <w:start w:val="1"/>
      <w:numFmt w:val="bullet"/>
      <w:lvlText w:val="▪"/>
      <w:lvlJc w:val="start"/>
      <w:pPr>
        <w:ind w:left="777" w:hanging="259"/>
      </w:pPr>
    </w:lvl>
    <w:lvl w:ilvl="3" w15:tentative="1">
      <w:start w:val="1"/>
      <w:numFmt w:val="bullet"/>
      <w:lvlText w:val="•"/>
      <w:lvlJc w:val="start"/>
      <w:pPr>
        <w:ind w:left="1036" w:hanging="259"/>
      </w:pPr>
    </w:lvl>
    <w:lvl w:ilvl="4" w15:tentative="1">
      <w:start w:val="1"/>
      <w:numFmt w:val="bullet"/>
      <w:lvlText w:val="◦"/>
      <w:lvlJc w:val="start"/>
      <w:pPr>
        <w:ind w:left="1295" w:hanging="259"/>
      </w:pPr>
    </w:lvl>
    <w:lvl w:ilvl="5" w15:tentative="1">
      <w:start w:val="1"/>
      <w:numFmt w:val="bullet"/>
      <w:lvlText w:val="▪"/>
      <w:lvlJc w:val="start"/>
      <w:pPr>
        <w:ind w:left="1554" w:hanging="259"/>
      </w:pPr>
    </w:lvl>
    <w:lvl w:ilvl="6" w15:tentative="1">
      <w:start w:val="1"/>
      <w:numFmt w:val="bullet"/>
      <w:lvlText w:val="•"/>
      <w:lvlJc w:val="start"/>
      <w:pPr>
        <w:ind w:left="1813" w:hanging="259"/>
      </w:pPr>
    </w:lvl>
    <w:lvl w:ilvl="7" w15:tentative="1">
      <w:start w:val="1"/>
      <w:numFmt w:val="bullet"/>
      <w:lvlText w:val="◦"/>
      <w:lvlJc w:val="start"/>
      <w:pPr>
        <w:ind w:left="2072" w:hanging="259"/>
      </w:pPr>
    </w:lvl>
    <w:lvl w:ilvl="8" w15:tentative="1">
      <w:start w:val="1"/>
      <w:numFmt w:val="bullet"/>
      <w:lvlText w:val="▪"/>
      <w:lvlJc w:val="start"/>
      <w:pPr>
        <w:ind w:left="2331" w:hanging="259"/>
      </w:pPr>
    </w:lvl>
    <w:lvl w:ilvl="9" w15:tentative="1">
      <w:start w:val="1"/>
      <w:numFmt w:val="bullet"/>
      <w:lvlText w:val="•"/>
      <w:lvlJc w:val="start"/>
      <w:pPr>
        <w:ind w:left="2590" w:hanging="259"/>
      </w:pPr>
    </w:lvl>
    <w:lvl w:ilvl="10" w15:tentative="1">
      <w:start w:val="1"/>
      <w:numFmt w:val="bullet"/>
      <w:lvlText w:val="◦"/>
      <w:lvlJc w:val="start"/>
      <w:pPr>
        <w:ind w:left="2849" w:hanging="259"/>
      </w:pPr>
    </w:lvl>
    <w:lvl w:ilvl="11" w15:tentative="1">
      <w:start w:val="1"/>
      <w:numFmt w:val="bullet"/>
      <w:lvlText w:val="▪"/>
      <w:lvlJc w:val="start"/>
      <w:pPr>
        <w:ind w:left="3108" w:hanging="259"/>
      </w:pPr>
    </w:lvl>
  </w:abstractNum>
  <w:num w:numId="1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basedOn w:val="Normal"/>
    <w:next w:val="Normal"/>
    <w:qFormat/>
    <w:rPr>
      <w:sz w:val="56"/>
      <w:szCs w:val="56"/>
    </w:rPr>
  </w:style>
  <w:style w:type="paragraph" w:styleId="Heading1">
    <w:name w:val="Heading 1"/>
    <w:basedOn w:val="Normal"/>
    <w:next w:val="Normal"/>
    <w:qFormat/>
    <w:rPr>
      <w:color w:val="2E74B5"/>
      <w:sz w:val="32"/>
      <w:szCs w:val="32"/>
    </w:rPr>
  </w:style>
  <w:style w:type="paragraph" w:styleId="Heading2">
    <w:name w:val="Heading 2"/>
    <w:basedOn w:val="Normal"/>
    <w:next w:val="Normal"/>
    <w:qFormat/>
    <w:rPr>
      <w:color w:val="2E74B5"/>
      <w:sz w:val="26"/>
      <w:szCs w:val="26"/>
    </w:rPr>
  </w:style>
  <w:style w:type="paragraph" w:styleId="Heading3">
    <w:name w:val="Heading 3"/>
    <w:basedOn w:val="Normal"/>
    <w:next w:val="Normal"/>
    <w:qFormat/>
    <w:rPr>
      <w:color w:val="1F4D78"/>
      <w:sz w:val="24"/>
      <w:szCs w:val="24"/>
    </w:rPr>
  </w:style>
  <w:style w:type="paragraph" w:styleId="Heading4">
    <w:name w:val="Heading 4"/>
    <w:basedOn w:val="Normal"/>
    <w:next w:val="Normal"/>
    <w:qFormat/>
    <w:rPr>
      <w:i/>
      <w:iCs/>
      <w:color w:val="2E74B5"/>
    </w:rPr>
  </w:style>
  <w:style w:type="paragraph" w:styleId="Heading5">
    <w:name w:val="Heading 5"/>
    <w:basedOn w:val="Normal"/>
    <w:next w:val="Normal"/>
    <w:qFormat/>
    <w:rPr>
      <w:color w:val="2E74B5"/>
    </w:rPr>
  </w:style>
  <w:style w:type="paragraph" w:styleId="Heading6">
    <w:name w:val="Heading 6"/>
    <w:basedOn w:val="Normal"/>
    <w:next w:val="Normal"/>
    <w:qFormat/>
    <w:rPr>
      <w:color w:val="1F4D78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mntuhxqvspxelwtfyv8ph" Type="http://schemas.openxmlformats.org/officeDocument/2006/relationships/hyperlink" Target="https://monday.monday.com/docs/2371216824" TargetMode="External"/><Relationship Id="rIdjcipoopn-ucs2vnqq4ov1" Type="http://schemas.openxmlformats.org/officeDocument/2006/relationships/hyperlink" Target="https://monday.monday.com/docs/2371216824" TargetMode="External"/><Relationship Id="rIdipjxagjm2vkedszfdviu6" Type="http://schemas.openxmlformats.org/officeDocument/2006/relationships/hyperlink" Target="https://monday.monday.com/docs/2371216824" TargetMode="External"/><Relationship Id="rIdrxe5zgbpsxrxaaa5qla_s" Type="http://schemas.openxmlformats.org/officeDocument/2006/relationships/hyperlink" Target="https://monday.monday.com/docs/2371216824" TargetMode="External"/><Relationship Id="rIdalqqcpto2te7svemo8q2d" Type="http://schemas.openxmlformats.org/officeDocument/2006/relationships/hyperlink" Target="https://monday.monday.com/docs/2371216824" TargetMode="External"/><Relationship Id="rIdf2-ffsqdpw92cdzdgknrh" Type="http://schemas.openxmlformats.org/officeDocument/2006/relationships/hyperlink" Target="https://monday.monday.com/docs/2371216824" TargetMode="External"/><Relationship Id="rId0kisq0igmwastam-scbdu" Type="http://schemas.openxmlformats.org/officeDocument/2006/relationships/hyperlink" Target="https://monday.monday.com/docs/2371216824" TargetMode="External"/><Relationship Id="rId75layy8nezck6sm7eqosp" Type="http://schemas.openxmlformats.org/officeDocument/2006/relationships/hyperlink" Target="https://monday.monday.com/docs/2371216824" TargetMode="External"/><Relationship Id="rIdnilvcw6lbbfw0vca4vafp" Type="http://schemas.openxmlformats.org/officeDocument/2006/relationships/hyperlink" Target="https://monday.monday.com/docs/2371216824" TargetMode="External"/><Relationship Id="rIdehhdr9yp_f6snobhy0kkz" Type="http://schemas.openxmlformats.org/officeDocument/2006/relationships/hyperlink" Target="https://monday.com" TargetMode="External"/><Relationship Id="rIduxvn9mcivjirylieglhdm" Type="http://schemas.openxmlformats.org/officeDocument/2006/relationships/hyperlink" Target="https://monday.com" TargetMode="External"/><Relationship Id="rIdfzred_yaxganyvn5qq8wp" Type="http://schemas.openxmlformats.org/officeDocument/2006/relationships/hyperlink" Target="https://monday.com" TargetMode="External"/><Relationship Id="rId-kroyoey06ryuvs93fx3p" Type="http://schemas.openxmlformats.org/officeDocument/2006/relationships/hyperlink" Target="https://iheart.com/podcast/1180-marketminds-70525839/episode/e71-la-importancia-del-seguimiento-del-92432766" TargetMode="External"/><Relationship Id="rId0etg0xkzhfvqkho0sg2st" Type="http://schemas.openxmlformats.org/officeDocument/2006/relationships/hyperlink" Target="https://iheart.com/podcast/1180-marketminds-70525839/episode/e71-la-importancia-del-seguimiento-del-92432766" TargetMode="External"/><Relationship Id="rIdbaigalzct6p_pntim_ryp" Type="http://schemas.openxmlformats.org/officeDocument/2006/relationships/hyperlink" Target="https://iheart.com/podcast/1180-marketminds-70525839/episode/e71-la-importancia-del-seguimiento-del-92432766" TargetMode="External"/><Relationship Id="rIdvhyb8txh83lx6fnucvyxp" Type="http://schemas.openxmlformats.org/officeDocument/2006/relationships/hyperlink" Target="https://merca20.com/monday-com-y-los-otros-poderosos-anuncios-que-llegaron-al-super-bowl-lvi-tras-la-la-contingencia" TargetMode="External"/><Relationship Id="rId3lefd3q9rh9ufgl6dwx5a" Type="http://schemas.openxmlformats.org/officeDocument/2006/relationships/hyperlink" Target="https://merca20.com/monday-com-y-los-otros-poderosos-anuncios-que-llegaron-al-super-bowl-lvi-tras-la-la-contingencia" TargetMode="External"/><Relationship Id="rIdngit4ao_i_x_8drto2ewb" Type="http://schemas.openxmlformats.org/officeDocument/2006/relationships/hyperlink" Target="https://drive.google.com/file/d/1phiTX3IPGSuirikDj-sr0xVbZhF40M6Z/view" TargetMode="External"/><Relationship Id="rIdaewfz51w9-dditc3tifva" Type="http://schemas.openxmlformats.org/officeDocument/2006/relationships/hyperlink" Target="https://drive.google.com/file/d/1phiTX3IPGSuirikDj-sr0xVbZhF40M6Z/view" TargetMode="External"/><Relationship Id="rIdny5x6khb-d7-smqvubqsd" Type="http://schemas.openxmlformats.org/officeDocument/2006/relationships/hyperlink" Target="https://drive.google.com/file/d/1phiTX3IPGSuirikDj-sr0xVbZhF40M6Z/view" TargetMode="External"/><Relationship Id="rIdj-tkwduark9xfdwu56r_k" Type="http://schemas.openxmlformats.org/officeDocument/2006/relationships/hyperlink" Target="https://drive.google.com/file/d/1phiTX3IPGSuirikDj-sr0xVbZhF40M6Z/view" TargetMode="External"/><Relationship Id="rIdhphftodsocty8-ypucp1v" Type="http://schemas.openxmlformats.org/officeDocument/2006/relationships/hyperlink" Target="https://monday.com" TargetMode="External"/><Relationship Id="rId5" Type="http://schemas.openxmlformats.org/officeDocument/2006/relationships/image" Target="media/5w__zzvojma-hgcxs-s80.png"/><Relationship Id="rId6" Type="http://schemas.openxmlformats.org/officeDocument/2006/relationships/image" Target="media/a1yicf0dhqqzuotbohbv5.png"/><Relationship Id="rId7" Type="http://schemas.openxmlformats.org/officeDocument/2006/relationships/image" Target="media/6numw0fbzf6pku4ljc6ki.png"/><Relationship Id="rId8" Type="http://schemas.openxmlformats.org/officeDocument/2006/relationships/image" Target="media/w6vboixl5084mebkuoe-s.png"/><Relationship Id="rId9" Type="http://schemas.openxmlformats.org/officeDocument/2006/relationships/image" Target="media/qguawtspaipdvneremhnx.png"/><Relationship Id="rId10" Type="http://schemas.openxmlformats.org/officeDocument/2006/relationships/image" Target="media/giijbpct1obf3viwdvnpn.png"/><Relationship Id="rId11" Type="http://schemas.openxmlformats.org/officeDocument/2006/relationships/image" Target="media/1nmktxexsvdwjye_hmmtp.png"/><Relationship Id="rId12" Type="http://schemas.openxmlformats.org/officeDocument/2006/relationships/image" Target="media/yprook68ymmeapzfubtq1.png"/></Relationships>
</file>

<file path=word/_rels/footnotes.xml.rels><?xml version="1.0" encoding="UTF-8"?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2022-04-11T22:11:09.385Z</dcterms:created>
  <dcterms:modified xsi:type="dcterms:W3CDTF">2022-04-11T22:11:09.385Z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